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37" w:rsidRDefault="00F157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5737" w:rsidRDefault="00F15737">
      <w:pPr>
        <w:pStyle w:val="ConsPlusNormal"/>
        <w:jc w:val="both"/>
        <w:outlineLvl w:val="0"/>
      </w:pPr>
    </w:p>
    <w:p w:rsidR="00F15737" w:rsidRDefault="00F15737">
      <w:pPr>
        <w:pStyle w:val="ConsPlusTitle"/>
        <w:jc w:val="center"/>
        <w:outlineLvl w:val="0"/>
      </w:pPr>
      <w:r>
        <w:t>АДМИНИСТРАЦИЯ ГОРОДА УРАЙ</w:t>
      </w:r>
    </w:p>
    <w:p w:rsidR="00F15737" w:rsidRDefault="00F15737">
      <w:pPr>
        <w:pStyle w:val="ConsPlusTitle"/>
        <w:jc w:val="center"/>
      </w:pPr>
    </w:p>
    <w:p w:rsidR="00F15737" w:rsidRDefault="00F15737">
      <w:pPr>
        <w:pStyle w:val="ConsPlusTitle"/>
        <w:jc w:val="center"/>
      </w:pPr>
      <w:r>
        <w:t>ПОСТАНОВЛЕНИЕ</w:t>
      </w:r>
    </w:p>
    <w:p w:rsidR="00F15737" w:rsidRDefault="00F15737">
      <w:pPr>
        <w:pStyle w:val="ConsPlusTitle"/>
        <w:jc w:val="center"/>
      </w:pPr>
      <w:r>
        <w:t>от 28 января 2019 г. N 150</w:t>
      </w:r>
    </w:p>
    <w:p w:rsidR="00F15737" w:rsidRDefault="00F15737">
      <w:pPr>
        <w:pStyle w:val="ConsPlusTitle"/>
        <w:jc w:val="center"/>
      </w:pPr>
    </w:p>
    <w:p w:rsidR="00F15737" w:rsidRDefault="00F15737">
      <w:pPr>
        <w:pStyle w:val="ConsPlusTitle"/>
        <w:jc w:val="center"/>
      </w:pPr>
      <w:r>
        <w:t xml:space="preserve">ОБ ОБЕСПЕЧЕНИИ ПИТАНИЕМ </w:t>
      </w:r>
      <w:proofErr w:type="gramStart"/>
      <w:r>
        <w:t>ОБУЧАЮЩИХСЯ</w:t>
      </w:r>
      <w:proofErr w:type="gramEnd"/>
      <w:r>
        <w:t xml:space="preserve"> МУНИЦИПАЛЬНЫХ</w:t>
      </w:r>
    </w:p>
    <w:p w:rsidR="00F15737" w:rsidRDefault="00F15737">
      <w:pPr>
        <w:pStyle w:val="ConsPlusTitle"/>
        <w:jc w:val="center"/>
      </w:pPr>
      <w:r>
        <w:t xml:space="preserve">ОБРАЗОВАТЕЛЬНЫХ ОРГАНИЗАЦИЙ ГОРОДА УРАЙ И </w:t>
      </w:r>
      <w:proofErr w:type="gramStart"/>
      <w:r>
        <w:t>УСТАНОВЛЕНИИ</w:t>
      </w:r>
      <w:proofErr w:type="gramEnd"/>
    </w:p>
    <w:p w:rsidR="00F15737" w:rsidRDefault="00F15737">
      <w:pPr>
        <w:pStyle w:val="ConsPlusTitle"/>
        <w:jc w:val="center"/>
      </w:pPr>
      <w:r>
        <w:t>РАЗМЕРОВ РАСХОДОВ НА ЕГО ПРЕДОСТАВЛЕНИЕ</w:t>
      </w: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37</w:t>
        </w:r>
      </w:hyperlink>
      <w:r>
        <w:t xml:space="preserve">,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01.07.2013 N 68-оз "Об образовании в Ханты-Мансийском автономном округе - Югре",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04.03.2016 N 59-п "Об обеспечении питанием обучающихся в образовательных организациях в Ханты-Мансийском автономном округе - Югре":</w:t>
      </w:r>
      <w:proofErr w:type="gramEnd"/>
    </w:p>
    <w:p w:rsidR="00F15737" w:rsidRDefault="00F15737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Установить, что обеспечение питанием обучающихся муниципальных общеобразовательных организаций города Урай за счет бюджетных ассигнований бюджета города Урай осуществляется в порядке, установленном администрацией города Урай, в случаях:</w:t>
      </w:r>
    </w:p>
    <w:p w:rsidR="00F15737" w:rsidRDefault="00F15737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1.1. Предоставления одноразового питания в учебное время по месту нахождения муниципальной общеобразовательной организации города Урай </w:t>
      </w:r>
      <w:proofErr w:type="gramStart"/>
      <w:r>
        <w:t>обучающимся</w:t>
      </w:r>
      <w:proofErr w:type="gramEnd"/>
      <w:r>
        <w:t xml:space="preserve"> муниципальных общеобразовательных организаций города Урай, осваивающим образовательные программы начального общего, основного общего или среднего общего образования в очной форме, родители (законные представители) которых заключили договоры об организации питания обучающегося.</w:t>
      </w:r>
    </w:p>
    <w:p w:rsidR="00F15737" w:rsidRDefault="00F15737">
      <w:pPr>
        <w:pStyle w:val="ConsPlusNormal"/>
        <w:spacing w:before="220"/>
        <w:ind w:firstLine="540"/>
        <w:jc w:val="both"/>
      </w:pPr>
      <w:bookmarkStart w:id="2" w:name="P13"/>
      <w:bookmarkEnd w:id="2"/>
      <w:r>
        <w:t xml:space="preserve">1.2. </w:t>
      </w:r>
      <w:proofErr w:type="gramStart"/>
      <w:r>
        <w:t>Предоставления двухразового питания в учебное время по месту нахождения муниципальной общеобразовательной организации города Урай обучающимся муниципальных общеобразовательных организаций города Урай, осваивающим образовательные программы основного общего или среднего общего образования в очной форме при организации образовательного процесса продолжительностью 8 часов и более в день, родители (законные представители) которых заключили договоры об организации питания обучающегося.</w:t>
      </w:r>
      <w:proofErr w:type="gramEnd"/>
    </w:p>
    <w:p w:rsidR="00F15737" w:rsidRDefault="00F15737">
      <w:pPr>
        <w:pStyle w:val="ConsPlusNormal"/>
        <w:spacing w:before="220"/>
        <w:ind w:firstLine="540"/>
        <w:jc w:val="both"/>
      </w:pPr>
      <w:r>
        <w:t xml:space="preserve">2. Размер расходов на предоставление питания </w:t>
      </w:r>
      <w:proofErr w:type="gramStart"/>
      <w:r>
        <w:t>обучающимся</w:t>
      </w:r>
      <w:proofErr w:type="gramEnd"/>
      <w:r>
        <w:t xml:space="preserve"> муниципальных общеобразовательных организаций города Урай, указанным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постановления, формируется за счет средств бюджета города Урай и средств родителей (законных представителей).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>3. Установить: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 xml:space="preserve">3.1. Размер расходов на предоставление питания </w:t>
      </w:r>
      <w:proofErr w:type="gramStart"/>
      <w:r>
        <w:t>обучающимся</w:t>
      </w:r>
      <w:proofErr w:type="gramEnd"/>
      <w:r>
        <w:t xml:space="preserve"> муниципальных общеобразовательных организаций, указанным в </w:t>
      </w:r>
      <w:hyperlink w:anchor="P12" w:history="1">
        <w:r>
          <w:rPr>
            <w:color w:val="0000FF"/>
          </w:rPr>
          <w:t>подпункте 1.1 пункта 1</w:t>
        </w:r>
      </w:hyperlink>
      <w:r>
        <w:t xml:space="preserve"> постановления, родители (законные представители) которых заключили договоры об организации питания обучающегося, за счет бюджетных ассигнований бюджета города Урай на 1 обучающегося в день в сумме 20 рублей.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 xml:space="preserve">3.2. Размер расходов на предоставление питания </w:t>
      </w:r>
      <w:proofErr w:type="gramStart"/>
      <w:r>
        <w:t>обучающимся</w:t>
      </w:r>
      <w:proofErr w:type="gramEnd"/>
      <w:r>
        <w:t xml:space="preserve"> муниципальных общеобразовательных организаций, указанных в </w:t>
      </w:r>
      <w:hyperlink w:anchor="P13" w:history="1">
        <w:r>
          <w:rPr>
            <w:color w:val="0000FF"/>
          </w:rPr>
          <w:t>подпункте 1.2 пункта 1</w:t>
        </w:r>
      </w:hyperlink>
      <w:r>
        <w:t xml:space="preserve"> постановления, родители (законные представители) которых заключили договоры об организации питания обучающегося, за счет бюджетных ассигнований бюджета города Урай на 1 обучающегося в день в сумме 40 рублей.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lastRenderedPageBreak/>
        <w:t xml:space="preserve">3.3. Размер расходов на предоставление питания воспитанникам муниципальных дошкольных образовательных организаций, осваивающих образовательную программу дошкольного образования, в сумме 172 рубля на 1 воспитанника в день за счет бюджетных ассигнований бюджета города Урай (в случаях,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Федерации") или средств родителей (законных представителей).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обеспечения питанием обучающихся муниципальных образовательных организаций города Урай за счет бюджетных ассигнований бюджета города Урай согласно приложению.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 xml:space="preserve">5.1.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14.11.2016 N 3476 "Об обеспечении питанием обучающихся муниципальных образовательных организаций города Урай и установлении размеров расходов на его предоставление".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 xml:space="preserve">5.2.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29.12.2016 N 4113 "О внесении изменений в постановления администрации города Урай от 24.06.2016 N 1817, от 14.11.2016 N 3476".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 xml:space="preserve">5.3.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07.04.2017 N 903 "О внесении изменений в постановление администрации города Урай от 14.11.2016 N 3476".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 xml:space="preserve">5.4.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14.11.2018 N 2939 "О внесении изменений в постановление администрации города Урай от 14.11.2016 N 3476 "Об обеспечении питанием обучающихся муниципальных образовательных организаций города Урай и установлении размеров расходов на его предоставление".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>6. Постановление вступает в силу с 01.02.2019.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>7.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С.В. Круглову.</w:t>
      </w: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Normal"/>
        <w:jc w:val="right"/>
      </w:pPr>
      <w:r>
        <w:t>Глава города Урай</w:t>
      </w:r>
    </w:p>
    <w:p w:rsidR="00F15737" w:rsidRDefault="00F15737">
      <w:pPr>
        <w:pStyle w:val="ConsPlusNormal"/>
        <w:jc w:val="right"/>
      </w:pPr>
      <w:r>
        <w:t>А.В.ИВАНОВ</w:t>
      </w: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Normal"/>
        <w:jc w:val="right"/>
        <w:outlineLvl w:val="0"/>
      </w:pPr>
      <w:r>
        <w:t>Приложение</w:t>
      </w:r>
    </w:p>
    <w:p w:rsidR="00F15737" w:rsidRDefault="00F15737">
      <w:pPr>
        <w:pStyle w:val="ConsPlusNormal"/>
        <w:jc w:val="right"/>
      </w:pPr>
      <w:r>
        <w:t>к постановлению</w:t>
      </w:r>
    </w:p>
    <w:p w:rsidR="00F15737" w:rsidRDefault="00F15737">
      <w:pPr>
        <w:pStyle w:val="ConsPlusNormal"/>
        <w:jc w:val="right"/>
      </w:pPr>
      <w:r>
        <w:t>администрации города Урай</w:t>
      </w:r>
    </w:p>
    <w:p w:rsidR="00F15737" w:rsidRDefault="00F15737">
      <w:pPr>
        <w:pStyle w:val="ConsPlusNormal"/>
        <w:jc w:val="right"/>
      </w:pPr>
      <w:r>
        <w:t>от 28.01.2019 N 150</w:t>
      </w: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Title"/>
        <w:jc w:val="center"/>
      </w:pPr>
      <w:bookmarkStart w:id="3" w:name="P41"/>
      <w:bookmarkEnd w:id="3"/>
      <w:r>
        <w:t>ПОРЯДОК</w:t>
      </w:r>
    </w:p>
    <w:p w:rsidR="00F15737" w:rsidRDefault="00F15737">
      <w:pPr>
        <w:pStyle w:val="ConsPlusTitle"/>
        <w:jc w:val="center"/>
      </w:pPr>
      <w:r>
        <w:t xml:space="preserve">ОБЕСПЕЧЕНИЯ ПИТАНИЕМ </w:t>
      </w:r>
      <w:proofErr w:type="gramStart"/>
      <w:r>
        <w:t>ОБУЧАЮЩИХСЯ</w:t>
      </w:r>
      <w:proofErr w:type="gramEnd"/>
      <w:r>
        <w:t xml:space="preserve"> МУНИЦИПАЛЬНЫХ</w:t>
      </w:r>
    </w:p>
    <w:p w:rsidR="00F15737" w:rsidRDefault="00F15737">
      <w:pPr>
        <w:pStyle w:val="ConsPlusTitle"/>
        <w:jc w:val="center"/>
      </w:pPr>
      <w:r>
        <w:t>ОБРАЗОВАТЕЛЬНЫХ ОРГАНИЗАЦИЙ ГОРОДА УРАЙ ЗА СЧЕТ БЮДЖЕТНЫХ</w:t>
      </w:r>
    </w:p>
    <w:p w:rsidR="00F15737" w:rsidRDefault="00F15737">
      <w:pPr>
        <w:pStyle w:val="ConsPlusTitle"/>
        <w:jc w:val="center"/>
      </w:pPr>
      <w:r>
        <w:t>АССИГНОВАНИЙ ГОРОДА УРАЙ (ДАЛЕЕ - ПОРЯДОК)</w:t>
      </w: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определяет правила обеспечения питанием обучающихся (воспитанников) муниципальных образовательных организаций города Урай за счет бюджетных ассигнований бюджета города Урай в установленных администрацией города Урай случаях.</w:t>
      </w:r>
      <w:proofErr w:type="gramEnd"/>
    </w:p>
    <w:p w:rsidR="00F15737" w:rsidRDefault="00F15737">
      <w:pPr>
        <w:pStyle w:val="ConsPlusNormal"/>
        <w:spacing w:before="220"/>
        <w:ind w:firstLine="540"/>
        <w:jc w:val="both"/>
      </w:pPr>
      <w:r>
        <w:t>2. Организация питания обучающихся (воспитанников) обеспечивается муниципальными образовательными организациями города Урай в соответствии с государственными санитарно-эпидемиологическими правилами и нормативами в учебное время по месту нахождения муниципальной образовательной организации города Урай.</w:t>
      </w:r>
    </w:p>
    <w:p w:rsidR="00F15737" w:rsidRDefault="00F15737">
      <w:pPr>
        <w:pStyle w:val="ConsPlusNormal"/>
        <w:spacing w:before="220"/>
        <w:ind w:firstLine="540"/>
        <w:jc w:val="both"/>
      </w:pPr>
      <w:r>
        <w:t>3. Обеспечение питанием осуществляется на основании постановления администрации города Урай, которым устанавливается размер расходов на предоставление питания обучающимся (воспитанникам) муниципальных образовательных организаций города Урай в установленных случаях.</w:t>
      </w: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Normal"/>
        <w:jc w:val="both"/>
      </w:pPr>
    </w:p>
    <w:p w:rsidR="00F15737" w:rsidRDefault="00F15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742" w:rsidRDefault="00C35742">
      <w:bookmarkStart w:id="4" w:name="_GoBack"/>
      <w:bookmarkEnd w:id="4"/>
    </w:p>
    <w:sectPr w:rsidR="00C35742" w:rsidSect="000B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7"/>
    <w:rsid w:val="00C35742"/>
    <w:rsid w:val="00F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B4464992BEB1644CCBA1B4FD250F3B81969555B1A74CB8630C943EFB5967EC03719037EECDD64071AF03B070C4FF2D04405542645DCCAB5475D76WAREJ" TargetMode="External"/><Relationship Id="rId13" Type="http://schemas.openxmlformats.org/officeDocument/2006/relationships/hyperlink" Target="consultantplus://offline/ref=D59B4464992BEB1644CCBA1B4FD250F3B81969555B177ECF8634C943EFB5967EC03719036CEC8568071CEF38061919A395W1R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9B4464992BEB1644CCBA0D4CBE07FCBD10315159147C9DD965CF14B0E5902B80771F563DA8D8620011A5694A5216A3920F085C3E59DCC3WAR2J" TargetMode="External"/><Relationship Id="rId12" Type="http://schemas.openxmlformats.org/officeDocument/2006/relationships/hyperlink" Target="consultantplus://offline/ref=D59B4464992BEB1644CCBA1B4FD250F3B81969555B1773CF8C30C943EFB5967EC03719036CEC8568071CEF38061919A395W1R8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B4464992BEB1644CCBA0D4CBE07FCBD10315159147C9DD965CF14B0E5902B80771F563DA8D5600211A5694A5216A3920F085C3E59DCC3WAR2J" TargetMode="External"/><Relationship Id="rId11" Type="http://schemas.openxmlformats.org/officeDocument/2006/relationships/hyperlink" Target="consultantplus://offline/ref=D59B4464992BEB1644CCBA1B4FD250F3B81969555B1B73CE8734C943EFB5967EC03719036CEC8568071CEF38061919A395W1R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9B4464992BEB1644CCBA0D4CBE07FCBD10315159147C9DD965CF14B0E5902B9277475A3DAECE650F04F3380FW0R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B4464992BEB1644CCBA1B4FD250F3B81969555B1A73C88C35C943EFB5967EC03719036CEC8568071CEF38061919A395W1R8J" TargetMode="External"/><Relationship Id="rId14" Type="http://schemas.openxmlformats.org/officeDocument/2006/relationships/hyperlink" Target="consultantplus://offline/ref=D59B4464992BEB1644CCBA1B4FD250F3B81969555B1B75CC8231C943EFB5967EC03719036CEC8568071CEF38061919A395W1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</cp:revision>
  <dcterms:created xsi:type="dcterms:W3CDTF">2019-08-06T09:17:00Z</dcterms:created>
  <dcterms:modified xsi:type="dcterms:W3CDTF">2019-08-06T09:17:00Z</dcterms:modified>
</cp:coreProperties>
</file>